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A2" w:rsidRDefault="00A531A2">
      <w:pPr>
        <w:jc w:val="center"/>
        <w:rPr>
          <w:b/>
        </w:rPr>
      </w:pPr>
      <w:bookmarkStart w:id="0" w:name="_heading=h.p0r5x54p94pf" w:colFirst="0" w:colLast="0"/>
      <w:bookmarkEnd w:id="0"/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-846455</wp:posOffset>
            </wp:positionV>
            <wp:extent cx="2076450" cy="1244600"/>
            <wp:effectExtent l="19050" t="0" r="0" b="0"/>
            <wp:wrapThrough wrapText="bothSides">
              <wp:wrapPolygon edited="0">
                <wp:start x="-198" y="0"/>
                <wp:lineTo x="-198" y="21159"/>
                <wp:lineTo x="21600" y="21159"/>
                <wp:lineTo x="21600" y="0"/>
                <wp:lineTo x="-198" y="0"/>
              </wp:wrapPolygon>
            </wp:wrapThrough>
            <wp:docPr id="1" name="Immagine 0" descr="loghi_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_OP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1A2" w:rsidRDefault="00A531A2">
      <w:pPr>
        <w:jc w:val="center"/>
        <w:rPr>
          <w:b/>
        </w:rPr>
      </w:pPr>
    </w:p>
    <w:p w:rsidR="00A531A2" w:rsidRDefault="00A531A2">
      <w:pPr>
        <w:jc w:val="center"/>
        <w:rPr>
          <w:b/>
        </w:rPr>
      </w:pPr>
    </w:p>
    <w:p w:rsidR="00A531A2" w:rsidRDefault="00A531A2">
      <w:pPr>
        <w:jc w:val="center"/>
        <w:rPr>
          <w:b/>
        </w:rPr>
      </w:pPr>
    </w:p>
    <w:p w:rsidR="00495A82" w:rsidRDefault="00F97BCB">
      <w:pPr>
        <w:jc w:val="center"/>
      </w:pPr>
      <w:r>
        <w:rPr>
          <w:b/>
        </w:rPr>
        <w:t>PROGETTO “CI STO? AFFARE FATICA!” ESTATE 2022</w:t>
      </w:r>
    </w:p>
    <w:p w:rsidR="00495A82" w:rsidRDefault="00F97BCB">
      <w:pPr>
        <w:jc w:val="center"/>
        <w:rPr>
          <w:b/>
        </w:rPr>
      </w:pPr>
      <w:r>
        <w:rPr>
          <w:b/>
        </w:rPr>
        <w:t xml:space="preserve">AVVISO PUBBLICO PER </w:t>
      </w:r>
      <w:r w:rsidR="00A531A2">
        <w:rPr>
          <w:b/>
        </w:rPr>
        <w:t>PARTECIPAZIONE AL PROGETTO</w:t>
      </w:r>
    </w:p>
    <w:p w:rsidR="00495A82" w:rsidRDefault="00495A82">
      <w:pPr>
        <w:jc w:val="center"/>
        <w:rPr>
          <w:b/>
        </w:rPr>
      </w:pPr>
    </w:p>
    <w:p w:rsidR="00495A82" w:rsidRDefault="00F97BC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OGGETTO DELL’AVVISO</w:t>
      </w:r>
    </w:p>
    <w:p w:rsidR="00495A82" w:rsidRDefault="00F97BC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E’ indetto Avviso pubblico per </w:t>
      </w:r>
      <w:r w:rsidR="00A531A2">
        <w:rPr>
          <w:sz w:val="20"/>
          <w:szCs w:val="20"/>
        </w:rPr>
        <w:t xml:space="preserve">promuovere la partecipazione al progetto </w:t>
      </w:r>
      <w:r>
        <w:rPr>
          <w:b/>
          <w:sz w:val="20"/>
          <w:szCs w:val="20"/>
        </w:rPr>
        <w:t xml:space="preserve">“Ci sto? Affare fatica! – Verso l’Italia ” – Avviso 2/2020 fondo per il finanziamento di progetto e di attività d’interesse generale nel Terzo settore di cui all’art.72 del codice del Terzo settore (Ministero del lavoro e delle Politiche Sociali). </w:t>
      </w:r>
      <w:r>
        <w:rPr>
          <w:sz w:val="20"/>
          <w:szCs w:val="20"/>
        </w:rPr>
        <w:t>Si tratta di un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progetto rivolto ai ragazzi residenti nei Comuni di </w:t>
      </w:r>
      <w:proofErr w:type="spellStart"/>
      <w:r w:rsidR="0078375E">
        <w:rPr>
          <w:b/>
          <w:sz w:val="20"/>
          <w:szCs w:val="20"/>
        </w:rPr>
        <w:t>Pojana</w:t>
      </w:r>
      <w:proofErr w:type="spellEnd"/>
      <w:r w:rsidR="0078375E">
        <w:rPr>
          <w:b/>
          <w:sz w:val="20"/>
          <w:szCs w:val="20"/>
        </w:rPr>
        <w:t xml:space="preserve"> Maggiore, Nanto, Monticello Conte Otte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di età compresa tra i </w:t>
      </w:r>
      <w:r>
        <w:rPr>
          <w:b/>
          <w:sz w:val="20"/>
          <w:szCs w:val="20"/>
        </w:rPr>
        <w:t>14 e i 19 anni</w:t>
      </w:r>
      <w:r>
        <w:rPr>
          <w:sz w:val="20"/>
          <w:szCs w:val="20"/>
        </w:rPr>
        <w:t>, che intendono recuperare il prezioso contributo educativo e formativo dell’impegno e della fatica, andando a valorizzare al meglio il tempo estivo attraverso attività concrete di volontariato, cittadinanza attiva e cura dei beni comuni. Il capofila del progetto è Associazione Gruppo Vulcano di Bassano del Grappa e l’ente partner è il CNCA.</w:t>
      </w:r>
    </w:p>
    <w:p w:rsidR="00495A82" w:rsidRDefault="00F97BC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giovani saranno coinvolti </w:t>
      </w:r>
      <w:r w:rsidR="0078375E">
        <w:rPr>
          <w:b/>
          <w:sz w:val="20"/>
          <w:szCs w:val="20"/>
        </w:rPr>
        <w:t>dal 27/06/2022 al 29/07/2022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tutte le mattine dal lunedì al venerdì dalle 08.30 alle 12.30</w:t>
      </w:r>
      <w:r>
        <w:rPr>
          <w:sz w:val="20"/>
          <w:szCs w:val="20"/>
        </w:rPr>
        <w:t xml:space="preserve"> in svariate attività all’aperto: dalla pulizia dei centri abitati e delle vie dei quartieri, alla manutenzione dei parchi giochi all’</w:t>
      </w:r>
      <w:proofErr w:type="spellStart"/>
      <w:r>
        <w:rPr>
          <w:sz w:val="20"/>
          <w:szCs w:val="20"/>
        </w:rPr>
        <w:t>impregnatura</w:t>
      </w:r>
      <w:proofErr w:type="spellEnd"/>
      <w:r>
        <w:rPr>
          <w:sz w:val="20"/>
          <w:szCs w:val="20"/>
        </w:rPr>
        <w:t xml:space="preserve"> e alla tinteggiatura di giostre, staccionate, cortili di scuole, e moltissimo altro ancora. Una movimentazione ricca di entusiasmo e significato durante l’estate dei ragazzi, raggruppati in squadre miste di 5 ragazzi e guidati da un giovane </w:t>
      </w:r>
      <w:r>
        <w:rPr>
          <w:i/>
          <w:sz w:val="20"/>
          <w:szCs w:val="20"/>
        </w:rPr>
        <w:t>tutor</w:t>
      </w:r>
      <w:r>
        <w:rPr>
          <w:sz w:val="20"/>
          <w:szCs w:val="20"/>
        </w:rPr>
        <w:t xml:space="preserve">. Le attività saranno ospitate dai Comuni sopraelencati, da quartieri, associazioni e scuole del territorio. </w:t>
      </w:r>
    </w:p>
    <w:p w:rsidR="00495A82" w:rsidRDefault="00495A82">
      <w:pPr>
        <w:spacing w:line="276" w:lineRule="auto"/>
        <w:jc w:val="both"/>
        <w:rPr>
          <w:sz w:val="20"/>
          <w:szCs w:val="20"/>
        </w:rPr>
      </w:pPr>
    </w:p>
    <w:p w:rsidR="00495A82" w:rsidRDefault="00F97BC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 tutti i ragazzi partecipanti e per tutti i tutor sono previsti dei “</w:t>
      </w:r>
      <w:r>
        <w:rPr>
          <w:b/>
          <w:sz w:val="20"/>
          <w:szCs w:val="20"/>
        </w:rPr>
        <w:t>buoni fatica</w:t>
      </w:r>
      <w:r>
        <w:rPr>
          <w:sz w:val="20"/>
          <w:szCs w:val="20"/>
        </w:rPr>
        <w:t>” settimanali inerenti gli ambiti principali della quotidianità (spese alimentari, abbigliamento, libri scolastici, sport e tempo libero...). I “buoni fatica” del valore di 50€ per i partecipanti e 100 € per i tutor saranno a carico dell'ent</w:t>
      </w:r>
      <w:r w:rsidR="0078375E">
        <w:rPr>
          <w:sz w:val="20"/>
          <w:szCs w:val="20"/>
        </w:rPr>
        <w:t>e organizzatore (cooperativa Margherita</w:t>
      </w:r>
      <w:r>
        <w:rPr>
          <w:sz w:val="20"/>
          <w:szCs w:val="20"/>
        </w:rPr>
        <w:t>) coinvolta in qualità di ente federato al CNCA. La procedura di acquisto dei “buoni fatica” è conforme alla circolare 2 del 2/2/2009 del Ministero del Lavoro della Salute e delle Politiche Sociali ed in particolare al paragrafo 4.4 che prevede il rispetto dei principi di pubblicizzazione e pari trattamento e al rispetto delle soglie di affidamento e al paragrafo 4.2 che prevede il divieto di frazionamento artificioso per eludere le procedure di selezione.</w:t>
      </w:r>
      <w:bookmarkStart w:id="1" w:name="_GoBack"/>
      <w:bookmarkEnd w:id="1"/>
    </w:p>
    <w:p w:rsidR="00495A82" w:rsidRDefault="00495A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</w:p>
    <w:p w:rsidR="00495A82" w:rsidRDefault="00A531A2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F97BCB">
        <w:rPr>
          <w:b/>
          <w:sz w:val="20"/>
          <w:szCs w:val="20"/>
        </w:rPr>
        <w:t>DOMANDA D’ISCRIZIONE</w:t>
      </w:r>
    </w:p>
    <w:p w:rsidR="00A531A2" w:rsidRPr="00A531A2" w:rsidRDefault="00A531A2" w:rsidP="00A531A2">
      <w:pPr>
        <w:pStyle w:val="NormaleWeb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Pr="00A531A2">
        <w:rPr>
          <w:rFonts w:ascii="Calibri" w:eastAsia="Calibri" w:hAnsi="Calibri" w:cs="Calibri"/>
          <w:sz w:val="20"/>
          <w:szCs w:val="20"/>
        </w:rPr>
        <w:t>L'iscrizione al progetto deve essere effettuata esclusivamente online tramite il sito www.cistoaffarefatica.it. Il modulo, inviato via mail, deve obbligatoriamente essere stampato, firmato da tutti gli esercenti la potestà genitoriale e caricato sul sito. L'iscrizione sarà completata solo a caricamento eseguito. Qualsiasi variazione dei dati indicati nell'iscrizione deve essere comunicata alla segreteria di riferimento del progetto.</w:t>
      </w:r>
    </w:p>
    <w:p w:rsidR="00A531A2" w:rsidRPr="00A531A2" w:rsidRDefault="00A531A2" w:rsidP="00A531A2">
      <w:pPr>
        <w:pStyle w:val="NormaleWeb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Pr="00A531A2">
        <w:rPr>
          <w:rFonts w:ascii="Calibri" w:eastAsia="Calibri" w:hAnsi="Calibri" w:cs="Calibri"/>
          <w:sz w:val="20"/>
          <w:szCs w:val="20"/>
        </w:rPr>
        <w:t>Ogni partecipante potrà presentare l'iscrizione solo per il Comune di residenza. In alcuni comuni è richiesto di indicare il quartiere. L'informazione verrà utilizzata al fine del monitoraggio delle iscrizioni ma non garantirà la partecipazione nel quartiere indicato.</w:t>
      </w:r>
    </w:p>
    <w:p w:rsidR="00A531A2" w:rsidRPr="00A531A2" w:rsidRDefault="00A531A2" w:rsidP="00A531A2">
      <w:pPr>
        <w:pStyle w:val="NormaleWeb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Pr="00A531A2">
        <w:rPr>
          <w:rFonts w:ascii="Calibri" w:eastAsia="Calibri" w:hAnsi="Calibri" w:cs="Calibri"/>
          <w:sz w:val="20"/>
          <w:szCs w:val="20"/>
        </w:rPr>
        <w:t>Nel modulo è richiesto di indicare le settimane in cui si vorrebbe partecipare alle attività del progetto. Questa è da considerarsi soltanto una preferenza. Il partecipante riceverà una mail in cui si confermerà o meno la possibilità di svolgere l'attività. La segreteria si impegnerà a garantire la partecipazione ad almeno una settimana di progetto.</w:t>
      </w:r>
    </w:p>
    <w:p w:rsidR="00A531A2" w:rsidRPr="00A531A2" w:rsidRDefault="00A531A2" w:rsidP="00A531A2">
      <w:pPr>
        <w:pStyle w:val="NormaleWeb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Pr="00A531A2">
        <w:rPr>
          <w:rFonts w:ascii="Calibri" w:eastAsia="Calibri" w:hAnsi="Calibri" w:cs="Calibri"/>
          <w:sz w:val="20"/>
          <w:szCs w:val="20"/>
        </w:rPr>
        <w:t>Le attività del progetto si svolgono dal lunedì al venerdì dalle 8.30 alle 12.30. Gli orari potranno subire variazioni che verranno comunicate al partecipante tramite messaggio.</w:t>
      </w:r>
    </w:p>
    <w:p w:rsidR="00A531A2" w:rsidRPr="00A531A2" w:rsidRDefault="00A531A2" w:rsidP="00A531A2">
      <w:pPr>
        <w:pStyle w:val="NormaleWeb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Pr="00A531A2">
        <w:rPr>
          <w:rFonts w:ascii="Calibri" w:eastAsia="Calibri" w:hAnsi="Calibri" w:cs="Calibri"/>
          <w:sz w:val="20"/>
          <w:szCs w:val="20"/>
        </w:rPr>
        <w:t>Le assenze, le entrate in ritardo o le uscite anticipate vanno segnalate alla segreteria di riferimento del progetto e vanno giustificate attraverso comunicazione scritta e firmata dagli esercenti la potestà genitoriale da consegnare al tutor del gruppo.</w:t>
      </w:r>
    </w:p>
    <w:p w:rsidR="00A531A2" w:rsidRPr="00A531A2" w:rsidRDefault="00A531A2" w:rsidP="00A531A2">
      <w:pPr>
        <w:pStyle w:val="NormaleWeb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Pr="00A531A2">
        <w:rPr>
          <w:rFonts w:ascii="Calibri" w:eastAsia="Calibri" w:hAnsi="Calibri" w:cs="Calibri"/>
          <w:sz w:val="20"/>
          <w:szCs w:val="20"/>
        </w:rPr>
        <w:t>Prassi di accoglienza: l’orario di arrivo verrà comunicato dalla segreteria; il tutor sarà già presente nel punto di incontro per accogliere i ragazzi e occuparsi dell'igienizzazione delle mani e della misurazione della temperatura.</w:t>
      </w:r>
    </w:p>
    <w:p w:rsidR="00495A82" w:rsidRDefault="00495A82">
      <w:pPr>
        <w:spacing w:line="276" w:lineRule="auto"/>
        <w:jc w:val="both"/>
        <w:rPr>
          <w:sz w:val="20"/>
          <w:szCs w:val="20"/>
        </w:rPr>
      </w:pPr>
    </w:p>
    <w:sectPr w:rsidR="00495A82" w:rsidSect="00495A82">
      <w:headerReference w:type="default" r:id="rId9"/>
      <w:pgSz w:w="11900" w:h="16840"/>
      <w:pgMar w:top="1843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55" w:rsidRDefault="00CF5555" w:rsidP="00495A82">
      <w:r>
        <w:separator/>
      </w:r>
    </w:p>
  </w:endnote>
  <w:endnote w:type="continuationSeparator" w:id="0">
    <w:p w:rsidR="00CF5555" w:rsidRDefault="00CF5555" w:rsidP="0049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55" w:rsidRDefault="00CF5555" w:rsidP="00495A82">
      <w:r>
        <w:separator/>
      </w:r>
    </w:p>
  </w:footnote>
  <w:footnote w:type="continuationSeparator" w:id="0">
    <w:p w:rsidR="00CF5555" w:rsidRDefault="00CF5555" w:rsidP="0049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82" w:rsidRDefault="00F97B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 </w:t>
    </w:r>
    <w:r>
      <w:rPr>
        <w:noProof/>
        <w:color w:val="000000"/>
      </w:rPr>
      <w:drawing>
        <wp:inline distT="0" distB="0" distL="0" distR="0">
          <wp:extent cx="1603375" cy="56070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A82"/>
    <w:rsid w:val="00495A82"/>
    <w:rsid w:val="0078375E"/>
    <w:rsid w:val="00A531A2"/>
    <w:rsid w:val="00CF5555"/>
    <w:rsid w:val="00E278CC"/>
    <w:rsid w:val="00F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3FB"/>
  </w:style>
  <w:style w:type="paragraph" w:styleId="Titolo1">
    <w:name w:val="heading 1"/>
    <w:basedOn w:val="Normale"/>
    <w:next w:val="Normale"/>
    <w:rsid w:val="007353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353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353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353F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7353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353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95A82"/>
  </w:style>
  <w:style w:type="table" w:customStyle="1" w:styleId="TableNormal">
    <w:name w:val="Table Normal"/>
    <w:rsid w:val="00495A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353F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0">
    <w:name w:val="Normale1"/>
    <w:rsid w:val="007353FB"/>
  </w:style>
  <w:style w:type="table" w:customStyle="1" w:styleId="TableNormal0">
    <w:name w:val="Table Normal"/>
    <w:rsid w:val="007353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7353FB"/>
  </w:style>
  <w:style w:type="table" w:customStyle="1" w:styleId="TableNormal1">
    <w:name w:val="Table Normal"/>
    <w:rsid w:val="007353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353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424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40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40E6"/>
    <w:rPr>
      <w:color w:val="954F72" w:themeColor="followedHyperlink"/>
      <w:u w:val="single"/>
    </w:rPr>
  </w:style>
  <w:style w:type="paragraph" w:styleId="Sottotitolo">
    <w:name w:val="Subtitle"/>
    <w:basedOn w:val="Normale1"/>
    <w:next w:val="Normale1"/>
    <w:rsid w:val="00495A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5A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AA73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semiHidden/>
    <w:rsid w:val="0051129D"/>
    <w:pPr>
      <w:tabs>
        <w:tab w:val="left" w:pos="1701"/>
        <w:tab w:val="left" w:pos="4962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1129D"/>
    <w:rPr>
      <w:rFonts w:ascii="Arial" w:eastAsia="Times New Roman" w:hAnsi="Arial" w:cs="Times New Roman"/>
      <w:sz w:val="22"/>
      <w:szCs w:val="20"/>
    </w:rPr>
  </w:style>
  <w:style w:type="paragraph" w:styleId="Pidipagina">
    <w:name w:val="footer"/>
    <w:basedOn w:val="Normale"/>
    <w:link w:val="PidipaginaCarattere"/>
    <w:semiHidden/>
    <w:rsid w:val="0051129D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1129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56C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A22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ktO3LNT7ccLbW4V6ivZTSraAdA==">AMUW2mWQEXx3R3GmU5+bJ8aSgZKsj2J7HNidBOFpx75aXXArSWhS5K4XZVHWefJBEr6aTdc0gLUo5DSqYCuuHxPHQunNiI7J4V8U6jcCnF+rloo5KRROFXs6ptkdlqeUhW9FEknyi80IRFA3KIbKU0z5kamFjfNVSw==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Alberti</dc:creator>
  <cp:lastModifiedBy>Valeria Ferraro</cp:lastModifiedBy>
  <cp:revision>3</cp:revision>
  <dcterms:created xsi:type="dcterms:W3CDTF">2022-04-11T13:12:00Z</dcterms:created>
  <dcterms:modified xsi:type="dcterms:W3CDTF">2022-05-02T10:47:00Z</dcterms:modified>
</cp:coreProperties>
</file>